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交易项目评审专家入库条件和入库流程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入库条件：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（一）具有较高的业务素质和良好的职业道德，在择优活动评审工作中能以客观公正、廉洁自律、遵纪守法为行为准则；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（二）从事相关领域工作满８年，具有高级专业技术职称或者具有同等专业水平，精通专业业务；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（三）熟悉交易项目择优活动的法律法规，能胜任交易项目择优活动评审工作并接受</w:t>
      </w:r>
      <w:r>
        <w:rPr>
          <w:rFonts w:hint="eastAsia" w:eastAsia="宋体"/>
          <w:sz w:val="28"/>
          <w:szCs w:val="28"/>
          <w:lang w:eastAsia="zh-CN"/>
        </w:rPr>
        <w:t>天津产权交易中心有限公司</w:t>
      </w:r>
      <w:r>
        <w:rPr>
          <w:rFonts w:hint="eastAsia"/>
          <w:sz w:val="28"/>
          <w:szCs w:val="28"/>
        </w:rPr>
        <w:t>的管理和相关市场主体的监督；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（四）年龄在</w:t>
      </w:r>
      <w:r>
        <w:rPr>
          <w:rFonts w:hint="eastAsia" w:ascii="宋体" w:hAnsi="宋体" w:eastAsia="宋体" w:cs="宋体"/>
          <w:sz w:val="28"/>
          <w:szCs w:val="28"/>
        </w:rPr>
        <w:t>65周岁（含65</w:t>
      </w:r>
      <w:r>
        <w:rPr>
          <w:sz w:val="28"/>
          <w:szCs w:val="28"/>
        </w:rPr>
        <w:t>周岁）以下、身体健康，（对于有特殊贡献、行业著名专家等，年龄条件可以适当放宽）；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（五）无违法、违规和违纪等不良记录；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（六）交易中心规定的其他要求和条件。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入库流程：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（一）评审专家如实填写</w:t>
      </w:r>
      <w:bookmarkStart w:id="0" w:name="_Hlk40973648"/>
      <w:r>
        <w:rPr>
          <w:rFonts w:hint="eastAsia"/>
          <w:sz w:val="28"/>
          <w:szCs w:val="28"/>
        </w:rPr>
        <w:t>《天津产权交易中心</w:t>
      </w:r>
      <w:r>
        <w:rPr>
          <w:rFonts w:hint="eastAsia" w:eastAsia="宋体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交易项目评审专家库成员推荐表》</w:t>
      </w:r>
      <w:bookmarkEnd w:id="0"/>
      <w:r>
        <w:rPr>
          <w:rFonts w:hint="eastAsia"/>
          <w:sz w:val="28"/>
          <w:szCs w:val="28"/>
        </w:rPr>
        <w:t>（需要所在单位盖章），《申请承诺书》并附上学历证书、职称证书（或其他证明文件），经所在单位同意后提交到</w:t>
      </w:r>
      <w:r>
        <w:rPr>
          <w:rFonts w:hint="eastAsia" w:eastAsia="宋体"/>
          <w:sz w:val="28"/>
          <w:szCs w:val="28"/>
          <w:lang w:eastAsia="zh-CN"/>
        </w:rPr>
        <w:t>天津</w:t>
      </w:r>
      <w:r>
        <w:rPr>
          <w:rFonts w:hint="eastAsia"/>
          <w:sz w:val="28"/>
          <w:szCs w:val="28"/>
        </w:rPr>
        <w:t>交易中心</w:t>
      </w:r>
      <w:r>
        <w:rPr>
          <w:rFonts w:hint="eastAsia" w:eastAsia="宋体"/>
          <w:sz w:val="28"/>
          <w:szCs w:val="28"/>
          <w:lang w:eastAsia="zh-CN"/>
        </w:rPr>
        <w:t>有限公司研发部</w:t>
      </w:r>
      <w:r>
        <w:rPr>
          <w:rFonts w:hint="eastAsia"/>
          <w:sz w:val="28"/>
          <w:szCs w:val="28"/>
        </w:rPr>
        <w:t>。专家入库申请常年受理。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（二）《天津产权交易中心</w:t>
      </w:r>
      <w:r>
        <w:rPr>
          <w:rFonts w:hint="eastAsia" w:eastAsia="宋体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交易项目评审专家库成员推荐表》应由区、县、局、集团总公司或专家所在单位盖章后，一式两份寄到天津产权交易中心</w:t>
      </w:r>
      <w:r>
        <w:rPr>
          <w:rFonts w:hint="eastAsia" w:eastAsia="宋体"/>
          <w:sz w:val="28"/>
          <w:szCs w:val="28"/>
          <w:lang w:eastAsia="zh-CN"/>
        </w:rPr>
        <w:t>有限公司研发</w:t>
      </w:r>
      <w:r>
        <w:rPr>
          <w:sz w:val="28"/>
          <w:szCs w:val="28"/>
        </w:rPr>
        <w:t>部。地址：河西区琼州道</w:t>
      </w:r>
      <w:r>
        <w:rPr>
          <w:rFonts w:hint="eastAsia" w:ascii="宋体" w:hAnsi="宋体" w:eastAsia="宋体" w:cs="宋体"/>
          <w:sz w:val="28"/>
          <w:szCs w:val="28"/>
        </w:rPr>
        <w:t>103-1号，邮编：300202，联系人：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王金林、</w:t>
      </w: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58922181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（三）被推荐人员推荐表的电子版、最高学历（或学位）和职业资格证书的原件扫描件电子版发送到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jyzyzhuanjia_yfb@tpre.cn</w:t>
      </w:r>
      <w:bookmarkStart w:id="1" w:name="_GoBack"/>
      <w:bookmarkEnd w:id="1"/>
      <w:r>
        <w:rPr>
          <w:sz w:val="28"/>
          <w:szCs w:val="28"/>
        </w:rPr>
        <w:t>邮箱，邮件主题请注明姓名和工作单位。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（四）经审核符合入库条件的专家，对专家信息进行登记，即获得评审专家资格。</w:t>
      </w:r>
      <w:r>
        <w:rPr>
          <w:rFonts w:hint="eastAsia" w:eastAsia="宋体"/>
          <w:sz w:val="28"/>
          <w:szCs w:val="28"/>
          <w:lang w:eastAsia="zh-CN"/>
        </w:rPr>
        <w:t>天津产权交易中心有限公司</w:t>
      </w:r>
      <w:r>
        <w:rPr>
          <w:rFonts w:hint="eastAsia"/>
          <w:sz w:val="28"/>
          <w:szCs w:val="28"/>
        </w:rPr>
        <w:t>将不定期按批次颁发《天津产权交易中心</w:t>
      </w:r>
      <w:r>
        <w:rPr>
          <w:rFonts w:hint="eastAsia" w:eastAsia="宋体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交易项目评审专家聘书》。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C6"/>
    <w:rsid w:val="000D56ED"/>
    <w:rsid w:val="001345D1"/>
    <w:rsid w:val="00222C85"/>
    <w:rsid w:val="002A07AC"/>
    <w:rsid w:val="002E35F4"/>
    <w:rsid w:val="003848D1"/>
    <w:rsid w:val="004A6EC4"/>
    <w:rsid w:val="004D0BF4"/>
    <w:rsid w:val="00514EC6"/>
    <w:rsid w:val="006200BA"/>
    <w:rsid w:val="00655BA4"/>
    <w:rsid w:val="006C12C7"/>
    <w:rsid w:val="007905A4"/>
    <w:rsid w:val="007F2129"/>
    <w:rsid w:val="00887403"/>
    <w:rsid w:val="009B1F37"/>
    <w:rsid w:val="00AB55B6"/>
    <w:rsid w:val="00BD12DC"/>
    <w:rsid w:val="00C534F1"/>
    <w:rsid w:val="00C70078"/>
    <w:rsid w:val="00DC4301"/>
    <w:rsid w:val="00E562C9"/>
    <w:rsid w:val="00EA324A"/>
    <w:rsid w:val="00F35D46"/>
    <w:rsid w:val="00FB021C"/>
    <w:rsid w:val="19BB49DE"/>
    <w:rsid w:val="32723662"/>
    <w:rsid w:val="64BD66E1"/>
    <w:rsid w:val="6BD6540A"/>
    <w:rsid w:val="726627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ScaleCrop>false</ScaleCrop>
  <LinksUpToDate>false</LinksUpToDate>
  <CharactersWithSpaces>665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2020-05-21T08:47:00Z</dcterms:created>
  <dc:creator>郑浩</dc:creator>
  <cp:lastModifiedBy>王金林</cp:lastModifiedBy>
  <cp:lastPrinted>2021-10-19T02:48:00Z</cp:lastPrinted>
  <dcterms:modified xsi:type="dcterms:W3CDTF">2021-10-20T06:23:16Z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